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90" w:rsidRDefault="00A01890" w:rsidP="00A01890">
      <w:pPr>
        <w:tabs>
          <w:tab w:val="left" w:pos="360"/>
        </w:tabs>
        <w:autoSpaceDE w:val="0"/>
        <w:autoSpaceDN w:val="0"/>
        <w:adjustRightInd w:val="0"/>
        <w:contextualSpacing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Приложение №1 к извещению </w:t>
      </w:r>
    </w:p>
    <w:p w:rsidR="00A01890" w:rsidRDefault="00A01890" w:rsidP="00A01890">
      <w:pPr>
        <w:tabs>
          <w:tab w:val="left" w:pos="360"/>
        </w:tabs>
        <w:autoSpaceDE w:val="0"/>
        <w:autoSpaceDN w:val="0"/>
        <w:adjustRightInd w:val="0"/>
        <w:contextualSpacing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осуществлении закупки </w:t>
      </w:r>
    </w:p>
    <w:p w:rsidR="00A01890" w:rsidRDefault="00A01890" w:rsidP="00A01890">
      <w:pPr>
        <w:tabs>
          <w:tab w:val="left" w:pos="360"/>
        </w:tabs>
        <w:autoSpaceDE w:val="0"/>
        <w:autoSpaceDN w:val="0"/>
        <w:adjustRightInd w:val="0"/>
        <w:contextualSpacing/>
        <w:jc w:val="right"/>
        <w:rPr>
          <w:b/>
          <w:bCs/>
          <w:sz w:val="24"/>
          <w:szCs w:val="24"/>
        </w:rPr>
      </w:pPr>
    </w:p>
    <w:p w:rsidR="00986BB5" w:rsidRDefault="00986BB5" w:rsidP="00986BB5">
      <w:pPr>
        <w:tabs>
          <w:tab w:val="left" w:pos="360"/>
        </w:tabs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  <w:r w:rsidRPr="00AD1B4D">
        <w:rPr>
          <w:b/>
          <w:bCs/>
          <w:sz w:val="24"/>
          <w:szCs w:val="24"/>
        </w:rPr>
        <w:t>Описание объекта закупки (техническое задание)</w:t>
      </w:r>
    </w:p>
    <w:p w:rsidR="00A01890" w:rsidRPr="00AD1B4D" w:rsidRDefault="00A01890" w:rsidP="00986BB5">
      <w:pPr>
        <w:tabs>
          <w:tab w:val="left" w:pos="360"/>
        </w:tabs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</w:rPr>
      </w:pPr>
    </w:p>
    <w:p w:rsidR="00986BB5" w:rsidRPr="00AD1B4D" w:rsidRDefault="00BE1078" w:rsidP="00986B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1.  </w:t>
      </w:r>
      <w:r w:rsidR="00986BB5" w:rsidRPr="00AD1B4D">
        <w:rPr>
          <w:b/>
          <w:bCs/>
          <w:sz w:val="24"/>
          <w:szCs w:val="24"/>
        </w:rPr>
        <w:t>ОКПД</w:t>
      </w:r>
      <w:r w:rsidR="0038650C">
        <w:rPr>
          <w:b/>
          <w:bCs/>
          <w:sz w:val="24"/>
          <w:szCs w:val="24"/>
        </w:rPr>
        <w:t xml:space="preserve"> 2 </w:t>
      </w:r>
      <w:bookmarkStart w:id="0" w:name="_GoBack"/>
      <w:bookmarkEnd w:id="0"/>
      <w:r w:rsidR="00986BB5" w:rsidRPr="00AD1B4D">
        <w:rPr>
          <w:b/>
          <w:bCs/>
          <w:sz w:val="24"/>
          <w:szCs w:val="24"/>
        </w:rPr>
        <w:t xml:space="preserve"> - </w:t>
      </w:r>
      <w:hyperlink r:id="rId5" w:tooltip="http://okpd.garant.ru/document/70650730/entry/812919000" w:history="1">
        <w:r w:rsidR="00986BB5" w:rsidRPr="00AD1B4D">
          <w:rPr>
            <w:b/>
            <w:bCs/>
            <w:color w:val="0000FF"/>
            <w:sz w:val="24"/>
            <w:szCs w:val="24"/>
            <w:u w:val="single"/>
          </w:rPr>
          <w:t>81.29.19.000</w:t>
        </w:r>
      </w:hyperlink>
    </w:p>
    <w:p w:rsidR="00986BB5" w:rsidRPr="00AD1B4D" w:rsidRDefault="00986BB5" w:rsidP="00986BB5">
      <w:pPr>
        <w:tabs>
          <w:tab w:val="left" w:pos="0"/>
        </w:tabs>
        <w:jc w:val="both"/>
        <w:rPr>
          <w:sz w:val="24"/>
          <w:szCs w:val="24"/>
        </w:rPr>
      </w:pPr>
      <w:r w:rsidRPr="00AD1B4D">
        <w:rPr>
          <w:bCs/>
          <w:sz w:val="24"/>
          <w:szCs w:val="24"/>
        </w:rPr>
        <w:t xml:space="preserve">         </w:t>
      </w:r>
      <w:r w:rsidRPr="00AD1B4D">
        <w:rPr>
          <w:b/>
          <w:bCs/>
          <w:sz w:val="24"/>
          <w:szCs w:val="24"/>
        </w:rPr>
        <w:t>2.  Сроки оказания услуг:</w:t>
      </w:r>
      <w:r w:rsidRPr="00AD1B4D">
        <w:rPr>
          <w:bCs/>
          <w:sz w:val="24"/>
          <w:szCs w:val="24"/>
        </w:rPr>
        <w:t xml:space="preserve"> </w:t>
      </w:r>
      <w:proofErr w:type="gramStart"/>
      <w:r w:rsidRPr="00AD1B4D">
        <w:rPr>
          <w:sz w:val="24"/>
          <w:szCs w:val="24"/>
        </w:rPr>
        <w:t xml:space="preserve">с </w:t>
      </w:r>
      <w:r w:rsidR="009B3B7D">
        <w:rPr>
          <w:sz w:val="24"/>
          <w:szCs w:val="24"/>
        </w:rPr>
        <w:t>даты заключения</w:t>
      </w:r>
      <w:proofErr w:type="gramEnd"/>
      <w:r w:rsidR="009B3B7D">
        <w:rPr>
          <w:sz w:val="24"/>
          <w:szCs w:val="24"/>
        </w:rPr>
        <w:t xml:space="preserve"> муниципального контракта</w:t>
      </w:r>
      <w:r w:rsidRPr="00AD1B4D">
        <w:rPr>
          <w:sz w:val="24"/>
          <w:szCs w:val="24"/>
        </w:rPr>
        <w:t xml:space="preserve"> </w:t>
      </w:r>
      <w:r w:rsidR="009B3B7D">
        <w:rPr>
          <w:sz w:val="24"/>
          <w:szCs w:val="24"/>
        </w:rPr>
        <w:t xml:space="preserve"> по 20.04</w:t>
      </w:r>
      <w:r w:rsidRPr="00AD1B4D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AD1B4D">
        <w:rPr>
          <w:sz w:val="24"/>
          <w:szCs w:val="24"/>
        </w:rPr>
        <w:t xml:space="preserve"> года.</w:t>
      </w:r>
    </w:p>
    <w:p w:rsidR="00986BB5" w:rsidRPr="009B3B7D" w:rsidRDefault="009B3B7D" w:rsidP="009B3B7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86BB5" w:rsidRPr="00AD1B4D">
        <w:rPr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3</w:t>
      </w:r>
      <w:r w:rsidR="00986BB5" w:rsidRPr="00AD1B4D">
        <w:rPr>
          <w:b/>
          <w:bCs/>
          <w:sz w:val="24"/>
          <w:szCs w:val="24"/>
        </w:rPr>
        <w:t xml:space="preserve"> Место оказания услуг:</w:t>
      </w:r>
      <w:r w:rsidR="00986BB5" w:rsidRPr="00AD1B4D">
        <w:rPr>
          <w:bCs/>
          <w:sz w:val="24"/>
          <w:szCs w:val="24"/>
        </w:rPr>
        <w:t xml:space="preserve"> Тюменская область, Ханты-Мансийский автономный округ-Югра, г.  </w:t>
      </w:r>
      <w:r>
        <w:rPr>
          <w:bCs/>
          <w:sz w:val="24"/>
          <w:szCs w:val="24"/>
        </w:rPr>
        <w:t>Югорск, ул. Железнодорожная д.43/1</w:t>
      </w:r>
      <w:r w:rsidR="00986BB5" w:rsidRPr="00AD1B4D">
        <w:rPr>
          <w:bCs/>
          <w:sz w:val="24"/>
          <w:szCs w:val="24"/>
        </w:rPr>
        <w:t>.</w:t>
      </w:r>
    </w:p>
    <w:p w:rsidR="00986BB5" w:rsidRPr="00AD1B4D" w:rsidRDefault="009B3B7D" w:rsidP="00986BB5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986BB5" w:rsidRPr="00AD1B4D">
        <w:rPr>
          <w:b/>
          <w:bCs/>
          <w:sz w:val="24"/>
          <w:szCs w:val="24"/>
        </w:rPr>
        <w:t>. Услуги по комплексной очистке включают в себя: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ab/>
        <w:t>- очистку кровли от снега и наледи ручным способом;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ab/>
        <w:t>- удаление сосулек и наледи с карниза крыши здания;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ab/>
        <w:t>- удаление сосулек и наледи с водосточных воронок с</w:t>
      </w:r>
      <w:r w:rsidR="009B3B7D">
        <w:rPr>
          <w:bCs/>
          <w:sz w:val="24"/>
          <w:szCs w:val="24"/>
        </w:rPr>
        <w:t xml:space="preserve"> прочисткой водосточных желобов.</w:t>
      </w:r>
    </w:p>
    <w:p w:rsidR="00986BB5" w:rsidRPr="00AD1B4D" w:rsidRDefault="009B3B7D" w:rsidP="00986BB5">
      <w:pPr>
        <w:ind w:firstLine="567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5</w:t>
      </w:r>
      <w:r w:rsidR="00986BB5" w:rsidRPr="00AD1B4D">
        <w:rPr>
          <w:b/>
          <w:bCs/>
          <w:sz w:val="24"/>
          <w:szCs w:val="24"/>
        </w:rPr>
        <w:t>. Требования к оказанию услуг:</w:t>
      </w:r>
    </w:p>
    <w:p w:rsidR="00986BB5" w:rsidRPr="00AD1B4D" w:rsidRDefault="00986BB5" w:rsidP="00986BB5">
      <w:pPr>
        <w:ind w:firstLine="142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ab/>
        <w:t>- услуга оказывается  в светлое время суток в присутствии представителя Заказчика (заведующего по АХР) и ответственного лица со стороны Исполнителя;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>Перед началом оказания услуг Исполнитель должен организовать охранные мероприятия по безопасности движения пешеходов и транспорта: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>- организовать ограждения на ширину возможного падения снега, сосулек, наледи;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>- обеспечить оцепление зоны (фасад, козырьки, входы и выходы здания, балконы) возможного падения снега, сосулек и наледи посредством выставления дежурных из числа своих работников;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ab/>
        <w:t>- перед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повреждений. В случае обнаружения после оказания услуг повреждений Исполнитель обязан незамедлительно устранить повреждения своими силами и за свой счет.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ab/>
        <w:t>-  при выполнении работ Исполнитель должен использовать собственные инструменты и пр. инвентарь. Чистка кровли от снега, сосулек, наледи должна осуществляться деревянными или пластмассовыми лопатами. Применения ломов, металлических лопат, топоров и иного подобного инвентаря не допускается во избежание повреждений кровли;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>- сброс снега запрещен в местах, где на стене здания имеются выступы, навесное или наземное оборудование (например, наружные блоки кондиционеров), любые препятствия, которые преграждают вертикальное направление падания снега, и которые могут быть в результате предоставления услуги повреждены;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ab/>
        <w:t>- исполнителем при выполнении работ должна обеспечиваться сохранность зеленых насаждений, имущества Заказчика, размещенного на стенах здания (освещение, видеокамеры, кондиционеры и т.п.) Имущество,  расположенное на очищаемой территории, а также любого транспорта, имущества принадлежащего третьим лицам находящегося в момент оказания услуг на очищаемой территории. В случае нанесения ущерба имуществу Заказчика или третьим лицам восстановительные работы осуществляются за счет Исполнителя;</w:t>
      </w:r>
    </w:p>
    <w:p w:rsidR="00986BB5" w:rsidRPr="00AD1B4D" w:rsidRDefault="00986BB5" w:rsidP="00986BB5">
      <w:pPr>
        <w:ind w:firstLine="567"/>
        <w:jc w:val="both"/>
        <w:rPr>
          <w:bCs/>
          <w:sz w:val="24"/>
          <w:szCs w:val="24"/>
        </w:rPr>
      </w:pPr>
      <w:r w:rsidRPr="00AD1B4D">
        <w:rPr>
          <w:bCs/>
          <w:sz w:val="24"/>
          <w:szCs w:val="24"/>
        </w:rPr>
        <w:tab/>
        <w:t>- ответственность за безопасность пешеходов и их имущества от сбрасываемого с кровли снега, сосулек и наледи несет Исполнитель.</w:t>
      </w:r>
    </w:p>
    <w:p w:rsidR="00A01890" w:rsidRDefault="009B3B7D" w:rsidP="00A01890">
      <w:pPr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986BB5" w:rsidRPr="00AD1B4D">
        <w:rPr>
          <w:b/>
          <w:bCs/>
          <w:sz w:val="24"/>
          <w:szCs w:val="24"/>
        </w:rPr>
        <w:t>.</w:t>
      </w:r>
      <w:r w:rsidR="00BE1078">
        <w:rPr>
          <w:b/>
          <w:bCs/>
          <w:sz w:val="24"/>
          <w:szCs w:val="24"/>
        </w:rPr>
        <w:t xml:space="preserve"> </w:t>
      </w:r>
      <w:r w:rsidR="00986BB5" w:rsidRPr="00AD1B4D">
        <w:rPr>
          <w:b/>
          <w:bCs/>
          <w:sz w:val="24"/>
          <w:szCs w:val="24"/>
        </w:rPr>
        <w:t xml:space="preserve"> Площадь кровли здания</w:t>
      </w:r>
      <w:r>
        <w:rPr>
          <w:bCs/>
          <w:sz w:val="24"/>
          <w:szCs w:val="24"/>
        </w:rPr>
        <w:t xml:space="preserve"> – 125</w:t>
      </w:r>
      <w:r w:rsidR="00986BB5" w:rsidRPr="00AD1B4D">
        <w:rPr>
          <w:bCs/>
          <w:sz w:val="24"/>
          <w:szCs w:val="24"/>
        </w:rPr>
        <w:t xml:space="preserve"> </w:t>
      </w:r>
      <w:proofErr w:type="spellStart"/>
      <w:r w:rsidR="00986BB5" w:rsidRPr="00AD1B4D">
        <w:rPr>
          <w:bCs/>
          <w:sz w:val="24"/>
          <w:szCs w:val="24"/>
        </w:rPr>
        <w:t>кв.м</w:t>
      </w:r>
      <w:proofErr w:type="spellEnd"/>
      <w:r w:rsidR="00986BB5" w:rsidRPr="00AD1B4D">
        <w:rPr>
          <w:bCs/>
          <w:sz w:val="24"/>
          <w:szCs w:val="24"/>
        </w:rPr>
        <w:t>.</w:t>
      </w:r>
    </w:p>
    <w:p w:rsidR="009B3B7D" w:rsidRDefault="009B3B7D" w:rsidP="00A01890">
      <w:pPr>
        <w:ind w:firstLine="567"/>
        <w:jc w:val="both"/>
        <w:rPr>
          <w:bCs/>
          <w:sz w:val="24"/>
          <w:szCs w:val="24"/>
        </w:rPr>
      </w:pPr>
    </w:p>
    <w:p w:rsidR="009B3B7D" w:rsidRDefault="009B3B7D" w:rsidP="00A01890">
      <w:pPr>
        <w:ind w:firstLine="567"/>
        <w:jc w:val="both"/>
        <w:rPr>
          <w:bCs/>
          <w:sz w:val="24"/>
          <w:szCs w:val="24"/>
        </w:rPr>
      </w:pPr>
    </w:p>
    <w:p w:rsidR="009B3B7D" w:rsidRDefault="009B3B7D" w:rsidP="00A01890">
      <w:pPr>
        <w:ind w:firstLine="567"/>
        <w:jc w:val="both"/>
        <w:rPr>
          <w:bCs/>
          <w:sz w:val="24"/>
          <w:szCs w:val="24"/>
        </w:rPr>
      </w:pPr>
    </w:p>
    <w:p w:rsidR="009B3B7D" w:rsidRDefault="009B3B7D" w:rsidP="00A01890">
      <w:pPr>
        <w:ind w:firstLine="567"/>
        <w:jc w:val="both"/>
        <w:rPr>
          <w:bCs/>
          <w:sz w:val="24"/>
          <w:szCs w:val="24"/>
        </w:rPr>
      </w:pPr>
    </w:p>
    <w:p w:rsidR="00A01890" w:rsidRDefault="00A01890" w:rsidP="002463BA">
      <w:pPr>
        <w:ind w:firstLine="567"/>
        <w:jc w:val="both"/>
      </w:pPr>
      <w:r>
        <w:rPr>
          <w:bCs/>
          <w:sz w:val="24"/>
          <w:szCs w:val="24"/>
        </w:rPr>
        <w:t xml:space="preserve">     Заведующий по АХР                                                                            Е.В. </w:t>
      </w:r>
      <w:proofErr w:type="spellStart"/>
      <w:r>
        <w:rPr>
          <w:bCs/>
          <w:sz w:val="24"/>
          <w:szCs w:val="24"/>
        </w:rPr>
        <w:t>Заикин</w:t>
      </w:r>
      <w:proofErr w:type="spellEnd"/>
    </w:p>
    <w:p w:rsidR="009B3B7D" w:rsidRDefault="009B3B7D">
      <w:pPr>
        <w:ind w:firstLine="567"/>
        <w:jc w:val="both"/>
      </w:pPr>
    </w:p>
    <w:sectPr w:rsidR="009B3B7D" w:rsidSect="00A018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00"/>
    <w:rsid w:val="002463BA"/>
    <w:rsid w:val="0038650C"/>
    <w:rsid w:val="00600CBF"/>
    <w:rsid w:val="009079FD"/>
    <w:rsid w:val="00986BB5"/>
    <w:rsid w:val="009B3B7D"/>
    <w:rsid w:val="00A01890"/>
    <w:rsid w:val="00BE1078"/>
    <w:rsid w:val="00C0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kpd.garant.ru/document/70650730/entry/812919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Павлова Татьяна Сергеевна</cp:lastModifiedBy>
  <cp:revision>6</cp:revision>
  <cp:lastPrinted>2025-07-03T05:48:00Z</cp:lastPrinted>
  <dcterms:created xsi:type="dcterms:W3CDTF">2025-06-25T06:20:00Z</dcterms:created>
  <dcterms:modified xsi:type="dcterms:W3CDTF">2026-02-26T09:03:00Z</dcterms:modified>
</cp:coreProperties>
</file>